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A5E2" w14:textId="07524C4C" w:rsidR="0038054A" w:rsidRDefault="00D919CD" w:rsidP="00766D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FFCEF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</w:p>
    <w:p w14:paraId="3EC7B022" w14:textId="4C4A17B5" w:rsidR="0038054A" w:rsidRPr="00766DF8" w:rsidRDefault="00D919CD" w:rsidP="00766DF8">
      <w:pPr>
        <w:rPr>
          <w:sz w:val="14"/>
          <w:szCs w:val="1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DF8">
        <w:tab/>
      </w:r>
      <w:r w:rsidR="00766DF8">
        <w:tab/>
      </w:r>
      <w:r w:rsidR="00766DF8" w:rsidRPr="00766DF8">
        <w:rPr>
          <w:lang w:val="en-US"/>
        </w:rPr>
        <w:t xml:space="preserve"> </w:t>
      </w:r>
      <w:r w:rsidR="00766DF8">
        <w:rPr>
          <w:lang w:val="en-US"/>
        </w:rPr>
        <w:t xml:space="preserve">     </w:t>
      </w:r>
      <w:r w:rsidR="00766DF8" w:rsidRPr="00766DF8">
        <w:rPr>
          <w:sz w:val="22"/>
          <w:szCs w:val="22"/>
          <w:lang w:val="en-US"/>
        </w:rPr>
        <w:t>FOSSIL RIDGE HIGH SCHOOL</w:t>
      </w:r>
      <w:r w:rsidRPr="00766DF8">
        <w:rPr>
          <w:sz w:val="14"/>
          <w:szCs w:val="14"/>
          <w:lang w:val="en-US"/>
        </w:rPr>
        <w:tab/>
      </w:r>
      <w:r w:rsidRPr="00766DF8">
        <w:rPr>
          <w:sz w:val="14"/>
          <w:szCs w:val="14"/>
          <w:lang w:val="en-US"/>
        </w:rPr>
        <w:tab/>
      </w:r>
      <w:r w:rsidRPr="00766DF8">
        <w:rPr>
          <w:sz w:val="14"/>
          <w:szCs w:val="14"/>
          <w:lang w:val="en-US"/>
        </w:rPr>
        <w:tab/>
      </w:r>
      <w:r w:rsidRPr="00766DF8">
        <w:rPr>
          <w:sz w:val="14"/>
          <w:szCs w:val="14"/>
          <w:lang w:val="en-US"/>
        </w:rPr>
        <w:tab/>
      </w:r>
      <w:r w:rsidRPr="00766DF8">
        <w:rPr>
          <w:sz w:val="14"/>
          <w:szCs w:val="14"/>
          <w:lang w:val="en-US"/>
        </w:rPr>
        <w:tab/>
      </w:r>
      <w:r w:rsidRPr="00766DF8">
        <w:rPr>
          <w:sz w:val="14"/>
          <w:szCs w:val="14"/>
          <w:lang w:val="en-US"/>
        </w:rPr>
        <w:tab/>
      </w:r>
      <w:r w:rsidRPr="00766DF8">
        <w:rPr>
          <w:sz w:val="14"/>
          <w:szCs w:val="14"/>
          <w:lang w:val="en-US"/>
        </w:rPr>
        <w:tab/>
      </w:r>
      <w:r w:rsidR="00766DF8" w:rsidRPr="00766DF8">
        <w:rPr>
          <w:sz w:val="14"/>
          <w:szCs w:val="14"/>
          <w:lang w:val="en-US"/>
        </w:rPr>
        <w:tab/>
        <w:t xml:space="preserve">            </w:t>
      </w:r>
      <w:r w:rsidRPr="00766DF8">
        <w:rPr>
          <w:sz w:val="22"/>
          <w:szCs w:val="22"/>
          <w:lang w:val="en-US"/>
        </w:rPr>
        <w:t>KELLER INDEPENDENT SCHOOL DISTRICT</w:t>
      </w:r>
      <w:r w:rsidRPr="00766DF8">
        <w:object w:dxaOrig="1440" w:dyaOrig="1440" w14:anchorId="45726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5pt;margin-top:.15pt;width:58.2pt;height:39.5pt;z-index:-251658752;mso-wrap-edited:f;mso-position-horizontal:absolute;mso-position-horizontal-relative:margin;mso-position-vertical:absolute;mso-position-vertical-relative:text" wrapcoords="-88 0 -88 21456 21600 21456 21600 0 -88 0" o:allowincell="f">
            <v:imagedata r:id="rId7" o:title="" chromakey="#f7f7f7"/>
            <w10:wrap type="tight" side="right" anchorx="margin"/>
          </v:shape>
          <o:OLEObject Type="Embed" ProgID="MS_ClipArt_Gallery" ShapeID="_x0000_s1026" DrawAspect="Content" ObjectID="_1722244955" r:id="rId8"/>
        </w:object>
      </w:r>
    </w:p>
    <w:p w14:paraId="0DBCEAD0" w14:textId="77777777" w:rsidR="0038054A" w:rsidRPr="00766DF8" w:rsidRDefault="00D919CD" w:rsidP="00766DF8">
      <w:pPr>
        <w:jc w:val="right"/>
        <w:rPr>
          <w:sz w:val="16"/>
          <w:szCs w:val="16"/>
          <w:lang w:val="en-US"/>
        </w:rPr>
      </w:pPr>
      <w:r w:rsidRPr="00766DF8">
        <w:rPr>
          <w:sz w:val="16"/>
          <w:szCs w:val="16"/>
          <w:lang w:val="en-US"/>
        </w:rPr>
        <w:t>10310 Old Denton Road, Keller, TX 76244</w:t>
      </w:r>
    </w:p>
    <w:p w14:paraId="2388D49A" w14:textId="77777777" w:rsidR="0038054A" w:rsidRPr="00766DF8" w:rsidRDefault="00D919CD" w:rsidP="00766DF8">
      <w:pPr>
        <w:jc w:val="right"/>
        <w:rPr>
          <w:sz w:val="16"/>
          <w:szCs w:val="16"/>
          <w:lang w:val="en-US"/>
        </w:rPr>
      </w:pPr>
      <w:r w:rsidRPr="00766DF8">
        <w:rPr>
          <w:sz w:val="16"/>
          <w:szCs w:val="16"/>
          <w:lang w:val="en-US"/>
        </w:rPr>
        <w:t>Phone: 817-744-6960</w:t>
      </w:r>
      <w:r w:rsidRPr="00766DF8">
        <w:rPr>
          <w:sz w:val="16"/>
          <w:szCs w:val="16"/>
          <w:lang w:val="en-US"/>
        </w:rPr>
        <w:t xml:space="preserve">             </w:t>
      </w:r>
    </w:p>
    <w:p w14:paraId="5350E3C6" w14:textId="77777777" w:rsidR="0038054A" w:rsidRPr="00766DF8" w:rsidRDefault="0038054A">
      <w:pPr>
        <w:jc w:val="both"/>
        <w:rPr>
          <w:lang w:val="en-US"/>
        </w:rPr>
      </w:pPr>
    </w:p>
    <w:p w14:paraId="613EF5E0" w14:textId="77777777" w:rsidR="0038054A" w:rsidRPr="00766DF8" w:rsidRDefault="0038054A">
      <w:pPr>
        <w:jc w:val="both"/>
        <w:rPr>
          <w:lang w:val="en-US"/>
        </w:rPr>
      </w:pPr>
    </w:p>
    <w:p w14:paraId="476B6F23" w14:textId="77777777" w:rsidR="0038054A" w:rsidRPr="00766DF8" w:rsidRDefault="0038054A">
      <w:pPr>
        <w:jc w:val="both"/>
        <w:rPr>
          <w:lang w:val="en-US"/>
        </w:rPr>
      </w:pPr>
    </w:p>
    <w:p w14:paraId="7F93669B" w14:textId="77777777" w:rsidR="0038054A" w:rsidRPr="00766DF8" w:rsidRDefault="00D919CD">
      <w:pPr>
        <w:jc w:val="both"/>
        <w:rPr>
          <w:sz w:val="22"/>
          <w:szCs w:val="22"/>
          <w:lang w:val="en-US"/>
        </w:rPr>
      </w:pPr>
      <w:r w:rsidRPr="00766DF8">
        <w:rPr>
          <w:lang w:val="en-US"/>
        </w:rPr>
        <w:t>August 26, 2022</w:t>
      </w:r>
    </w:p>
    <w:p w14:paraId="54D440CB" w14:textId="77777777" w:rsidR="0038054A" w:rsidRPr="00766DF8" w:rsidRDefault="00D919CD">
      <w:pPr>
        <w:jc w:val="both"/>
        <w:rPr>
          <w:sz w:val="22"/>
          <w:szCs w:val="22"/>
          <w:lang w:val="en-US"/>
        </w:rPr>
      </w:pPr>
      <w:r w:rsidRPr="00766DF8">
        <w:rPr>
          <w:sz w:val="22"/>
          <w:szCs w:val="22"/>
          <w:lang w:val="en-US"/>
        </w:rPr>
        <w:t>Dear Parent or Guardian:</w:t>
      </w:r>
    </w:p>
    <w:p w14:paraId="6DC68894" w14:textId="77777777" w:rsidR="0038054A" w:rsidRPr="00766DF8" w:rsidRDefault="0038054A">
      <w:pPr>
        <w:jc w:val="both"/>
        <w:rPr>
          <w:sz w:val="22"/>
          <w:szCs w:val="22"/>
          <w:highlight w:val="yellow"/>
          <w:lang w:val="en-US"/>
        </w:rPr>
      </w:pPr>
    </w:p>
    <w:p w14:paraId="747297FD" w14:textId="4A3BF237" w:rsidR="0038054A" w:rsidRPr="00766DF8" w:rsidRDefault="00D919CD">
      <w:pPr>
        <w:jc w:val="both"/>
        <w:rPr>
          <w:sz w:val="22"/>
          <w:szCs w:val="22"/>
          <w:lang w:val="en-US"/>
        </w:rPr>
      </w:pPr>
      <w:r w:rsidRPr="00766DF8">
        <w:rPr>
          <w:sz w:val="22"/>
          <w:szCs w:val="22"/>
          <w:lang w:val="en-US"/>
        </w:rPr>
        <w:t xml:space="preserve">On Wednesday, </w:t>
      </w:r>
      <w:r w:rsidRPr="00766DF8">
        <w:rPr>
          <w:b/>
          <w:sz w:val="22"/>
          <w:szCs w:val="22"/>
          <w:lang w:val="en-US"/>
        </w:rPr>
        <w:t>October 12, 2022</w:t>
      </w:r>
      <w:r w:rsidRPr="00766DF8">
        <w:rPr>
          <w:sz w:val="22"/>
          <w:szCs w:val="22"/>
          <w:lang w:val="en-US"/>
        </w:rPr>
        <w:t xml:space="preserve">, </w:t>
      </w:r>
      <w:r w:rsidRPr="00766DF8">
        <w:rPr>
          <w:sz w:val="22"/>
          <w:szCs w:val="22"/>
          <w:lang w:val="en-US"/>
        </w:rPr>
        <w:t>our campus will administer the Preliminary SAT/National Merit Sch</w:t>
      </w:r>
      <w:r w:rsidRPr="00766DF8">
        <w:rPr>
          <w:sz w:val="22"/>
          <w:szCs w:val="22"/>
          <w:lang w:val="en-US"/>
        </w:rPr>
        <w:t xml:space="preserve">olarship Qualifying Test (PSAT).  The PSAT is a standardized test that provides </w:t>
      </w:r>
      <w:r w:rsidR="00766DF8" w:rsidRPr="00766DF8">
        <w:rPr>
          <w:sz w:val="22"/>
          <w:szCs w:val="22"/>
          <w:lang w:val="en-US"/>
        </w:rPr>
        <w:t>firsthand</w:t>
      </w:r>
      <w:r w:rsidRPr="00766DF8">
        <w:rPr>
          <w:sz w:val="22"/>
          <w:szCs w:val="22"/>
          <w:lang w:val="en-US"/>
        </w:rPr>
        <w:t xml:space="preserve"> practice for the SAT</w:t>
      </w:r>
      <w:r w:rsidRPr="00766DF8">
        <w:rPr>
          <w:sz w:val="22"/>
          <w:szCs w:val="22"/>
          <w:vertAlign w:val="superscript"/>
          <w:lang w:val="en-US"/>
        </w:rPr>
        <w:t xml:space="preserve">®. </w:t>
      </w:r>
      <w:r w:rsidRPr="00766DF8">
        <w:rPr>
          <w:sz w:val="22"/>
          <w:szCs w:val="22"/>
          <w:lang w:val="en-US"/>
        </w:rPr>
        <w:t xml:space="preserve"> The PSAT/NMSQT has three parts:  Reading, Math, and Writing &amp; Language.  The most common reasons students take the PSAT/NMSQT are to: help as</w:t>
      </w:r>
      <w:r w:rsidRPr="00766DF8">
        <w:rPr>
          <w:sz w:val="22"/>
          <w:szCs w:val="22"/>
          <w:lang w:val="en-US"/>
        </w:rPr>
        <w:t>sess skills necessary for college-level work, prepare for the SAT, and enter competitions for National Scholarships (junior year), and receive information from colleges.</w:t>
      </w:r>
    </w:p>
    <w:p w14:paraId="6B3DB96C" w14:textId="77777777" w:rsidR="0038054A" w:rsidRPr="00766DF8" w:rsidRDefault="0038054A">
      <w:pPr>
        <w:jc w:val="both"/>
        <w:rPr>
          <w:sz w:val="22"/>
          <w:szCs w:val="22"/>
          <w:lang w:val="en-US"/>
        </w:rPr>
      </w:pPr>
    </w:p>
    <w:p w14:paraId="39FF4F75" w14:textId="77777777" w:rsidR="0038054A" w:rsidRPr="00766DF8" w:rsidRDefault="00D919CD">
      <w:pPr>
        <w:jc w:val="both"/>
        <w:rPr>
          <w:b/>
          <w:sz w:val="22"/>
          <w:szCs w:val="22"/>
          <w:lang w:val="en-US"/>
        </w:rPr>
      </w:pPr>
      <w:r w:rsidRPr="00766DF8">
        <w:rPr>
          <w:sz w:val="22"/>
          <w:szCs w:val="22"/>
          <w:lang w:val="en-US"/>
        </w:rPr>
        <w:t xml:space="preserve">KISD will continue to </w:t>
      </w:r>
      <w:r w:rsidRPr="00766DF8">
        <w:rPr>
          <w:sz w:val="22"/>
          <w:szCs w:val="22"/>
          <w:lang w:val="en-US"/>
        </w:rPr>
        <w:t>pay for the10th and 11th grade student</w:t>
      </w:r>
      <w:r w:rsidRPr="00766DF8">
        <w:rPr>
          <w:sz w:val="22"/>
          <w:szCs w:val="22"/>
          <w:lang w:val="en-US"/>
        </w:rPr>
        <w:t>s</w:t>
      </w:r>
      <w:r w:rsidRPr="00766DF8">
        <w:rPr>
          <w:sz w:val="22"/>
          <w:szCs w:val="22"/>
          <w:lang w:val="en-US"/>
        </w:rPr>
        <w:t xml:space="preserve"> to participate in this </w:t>
      </w:r>
      <w:r w:rsidRPr="00766DF8">
        <w:rPr>
          <w:sz w:val="22"/>
          <w:szCs w:val="22"/>
          <w:lang w:val="en-US"/>
        </w:rPr>
        <w:t xml:space="preserve">assessment. Parents of freshmen may choose to have their child participate in the administration of the Preliminary SAT/National Merit Scholarship Qualifying Test (PSAT) for a fee of $18.  </w:t>
      </w:r>
      <w:r w:rsidRPr="00766DF8">
        <w:rPr>
          <w:b/>
          <w:sz w:val="22"/>
          <w:szCs w:val="22"/>
          <w:lang w:val="en-US"/>
        </w:rPr>
        <w:t xml:space="preserve">To register your student(s) for the PSAT, all you </w:t>
      </w:r>
      <w:proofErr w:type="gramStart"/>
      <w:r w:rsidRPr="00766DF8">
        <w:rPr>
          <w:b/>
          <w:sz w:val="22"/>
          <w:szCs w:val="22"/>
          <w:lang w:val="en-US"/>
        </w:rPr>
        <w:t>have to</w:t>
      </w:r>
      <w:proofErr w:type="gramEnd"/>
      <w:r w:rsidRPr="00766DF8">
        <w:rPr>
          <w:b/>
          <w:sz w:val="22"/>
          <w:szCs w:val="22"/>
          <w:lang w:val="en-US"/>
        </w:rPr>
        <w:t xml:space="preserve"> do is pay</w:t>
      </w:r>
      <w:r w:rsidRPr="00766DF8">
        <w:rPr>
          <w:b/>
          <w:sz w:val="22"/>
          <w:szCs w:val="22"/>
          <w:lang w:val="en-US"/>
        </w:rPr>
        <w:t xml:space="preserve"> for the test.  You may pay on-line at the campus web store by credit card or in the </w:t>
      </w:r>
      <w:r w:rsidRPr="00766DF8">
        <w:rPr>
          <w:b/>
          <w:sz w:val="22"/>
          <w:szCs w:val="22"/>
          <w:lang w:val="en-US"/>
        </w:rPr>
        <w:t>counseling office</w:t>
      </w:r>
      <w:r w:rsidRPr="00766DF8">
        <w:rPr>
          <w:b/>
          <w:sz w:val="22"/>
          <w:szCs w:val="22"/>
          <w:lang w:val="en-US"/>
        </w:rPr>
        <w:t xml:space="preserve"> </w:t>
      </w:r>
      <w:r w:rsidRPr="00766DF8">
        <w:rPr>
          <w:b/>
          <w:sz w:val="22"/>
          <w:szCs w:val="22"/>
          <w:lang w:val="en-US"/>
        </w:rPr>
        <w:t>with cash or check.</w:t>
      </w:r>
      <w:r w:rsidRPr="00766DF8">
        <w:rPr>
          <w:b/>
          <w:sz w:val="22"/>
          <w:szCs w:val="22"/>
          <w:lang w:val="en-US"/>
        </w:rPr>
        <w:t xml:space="preserve">  </w:t>
      </w:r>
    </w:p>
    <w:p w14:paraId="129812A6" w14:textId="52C86BD4" w:rsidR="0038054A" w:rsidRDefault="00D919CD">
      <w:pPr>
        <w:jc w:val="both"/>
        <w:rPr>
          <w:b/>
          <w:sz w:val="22"/>
          <w:szCs w:val="22"/>
          <w:lang w:val="en-US"/>
        </w:rPr>
      </w:pPr>
      <w:r w:rsidRPr="00766DF8">
        <w:rPr>
          <w:b/>
          <w:sz w:val="22"/>
          <w:szCs w:val="22"/>
          <w:lang w:val="en-US"/>
        </w:rPr>
        <w:tab/>
      </w:r>
      <w:r w:rsidRPr="00766DF8">
        <w:rPr>
          <w:b/>
          <w:sz w:val="22"/>
          <w:szCs w:val="22"/>
          <w:lang w:val="en-US"/>
        </w:rPr>
        <w:tab/>
      </w:r>
    </w:p>
    <w:p w14:paraId="6DDD7E87" w14:textId="2C85C5EA" w:rsidR="00766DF8" w:rsidRDefault="00766DF8" w:rsidP="00766DF8">
      <w:pPr>
        <w:jc w:val="center"/>
        <w:rPr>
          <w:b/>
          <w:sz w:val="22"/>
          <w:szCs w:val="22"/>
          <w:lang w:val="en-US"/>
        </w:rPr>
      </w:pPr>
      <w:r w:rsidRPr="00766DF8">
        <w:rPr>
          <w:b/>
          <w:sz w:val="22"/>
          <w:szCs w:val="22"/>
          <w:lang w:val="en-US"/>
        </w:rPr>
        <w:t>Check or Cash Payment Details</w:t>
      </w:r>
    </w:p>
    <w:p w14:paraId="23067A93" w14:textId="77777777" w:rsidR="00766DF8" w:rsidRPr="00766DF8" w:rsidRDefault="00766DF8" w:rsidP="00766DF8">
      <w:pPr>
        <w:jc w:val="center"/>
        <w:rPr>
          <w:b/>
          <w:sz w:val="22"/>
          <w:szCs w:val="22"/>
          <w:lang w:val="en-US"/>
        </w:rPr>
      </w:pPr>
    </w:p>
    <w:tbl>
      <w:tblPr>
        <w:tblStyle w:val="ab"/>
        <w:tblW w:w="6025" w:type="dxa"/>
        <w:tblInd w:w="2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</w:tblGrid>
      <w:tr w:rsidR="0038054A" w:rsidRPr="00766DF8" w14:paraId="59C062E7" w14:textId="77777777" w:rsidTr="00766DF8">
        <w:tc>
          <w:tcPr>
            <w:tcW w:w="6025" w:type="dxa"/>
            <w:shd w:val="clear" w:color="auto" w:fill="auto"/>
          </w:tcPr>
          <w:p w14:paraId="6F10274B" w14:textId="735C8869" w:rsidR="0038054A" w:rsidRPr="00766DF8" w:rsidRDefault="00D919CD" w:rsidP="00766DF8">
            <w:pPr>
              <w:jc w:val="center"/>
              <w:rPr>
                <w:b/>
                <w:sz w:val="22"/>
                <w:lang w:val="en-US"/>
              </w:rPr>
            </w:pPr>
            <w:r w:rsidRPr="00766DF8">
              <w:rPr>
                <w:sz w:val="22"/>
                <w:lang w:val="en-US"/>
              </w:rPr>
              <w:t xml:space="preserve">Make checks payable to </w:t>
            </w:r>
            <w:r w:rsidR="00766DF8" w:rsidRPr="00766DF8">
              <w:rPr>
                <w:sz w:val="22"/>
                <w:lang w:val="en-US"/>
              </w:rPr>
              <w:t>Fossil Ridge High School</w:t>
            </w:r>
          </w:p>
        </w:tc>
      </w:tr>
      <w:tr w:rsidR="0038054A" w:rsidRPr="00766DF8" w14:paraId="2778BA21" w14:textId="77777777" w:rsidTr="00766DF8">
        <w:trPr>
          <w:trHeight w:val="320"/>
        </w:trPr>
        <w:tc>
          <w:tcPr>
            <w:tcW w:w="6025" w:type="dxa"/>
            <w:shd w:val="clear" w:color="auto" w:fill="auto"/>
          </w:tcPr>
          <w:p w14:paraId="449F1F18" w14:textId="0003DCCA" w:rsidR="0038054A" w:rsidRPr="00766DF8" w:rsidRDefault="00D919CD" w:rsidP="00766DF8">
            <w:pPr>
              <w:jc w:val="center"/>
              <w:rPr>
                <w:sz w:val="22"/>
                <w:lang w:val="en-US"/>
              </w:rPr>
            </w:pPr>
            <w:r w:rsidRPr="00766DF8">
              <w:rPr>
                <w:sz w:val="22"/>
                <w:lang w:val="en-US"/>
              </w:rPr>
              <w:t xml:space="preserve">Payments are turned in to </w:t>
            </w:r>
            <w:r w:rsidR="00766DF8">
              <w:rPr>
                <w:sz w:val="22"/>
                <w:lang w:val="en-US"/>
              </w:rPr>
              <w:t>the counseling office</w:t>
            </w:r>
          </w:p>
        </w:tc>
      </w:tr>
      <w:tr w:rsidR="0038054A" w:rsidRPr="00766DF8" w14:paraId="791DE87A" w14:textId="77777777" w:rsidTr="00766DF8">
        <w:tc>
          <w:tcPr>
            <w:tcW w:w="6025" w:type="dxa"/>
            <w:shd w:val="clear" w:color="auto" w:fill="auto"/>
          </w:tcPr>
          <w:p w14:paraId="5D8958BB" w14:textId="002E44FE" w:rsidR="0038054A" w:rsidRPr="00766DF8" w:rsidRDefault="00D919CD" w:rsidP="00766DF8">
            <w:pPr>
              <w:jc w:val="center"/>
              <w:rPr>
                <w:sz w:val="22"/>
                <w:lang w:val="en-US"/>
              </w:rPr>
            </w:pPr>
            <w:r w:rsidRPr="00766DF8">
              <w:rPr>
                <w:sz w:val="22"/>
                <w:lang w:val="en-US"/>
              </w:rPr>
              <w:t>Student</w:t>
            </w:r>
            <w:r w:rsidR="00766DF8">
              <w:rPr>
                <w:sz w:val="22"/>
                <w:lang w:val="en-US"/>
              </w:rPr>
              <w:t xml:space="preserve">’s receipt is </w:t>
            </w:r>
            <w:r w:rsidRPr="00766DF8">
              <w:rPr>
                <w:sz w:val="22"/>
                <w:lang w:val="en-US"/>
              </w:rPr>
              <w:t>registration confirmation</w:t>
            </w:r>
          </w:p>
        </w:tc>
      </w:tr>
      <w:tr w:rsidR="0038054A" w14:paraId="60A06307" w14:textId="77777777" w:rsidTr="00766DF8">
        <w:tc>
          <w:tcPr>
            <w:tcW w:w="6025" w:type="dxa"/>
            <w:shd w:val="clear" w:color="auto" w:fill="auto"/>
          </w:tcPr>
          <w:p w14:paraId="0B6C9BC4" w14:textId="77777777" w:rsidR="0038054A" w:rsidRDefault="00D919CD" w:rsidP="00766DF8">
            <w:pPr>
              <w:jc w:val="center"/>
              <w:rPr>
                <w:sz w:val="22"/>
              </w:rPr>
            </w:pP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test fee </w:t>
            </w:r>
            <w:proofErr w:type="spellStart"/>
            <w:r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$1</w:t>
            </w:r>
            <w:r>
              <w:t>8</w:t>
            </w:r>
          </w:p>
        </w:tc>
      </w:tr>
      <w:tr w:rsidR="0038054A" w:rsidRPr="00766DF8" w14:paraId="23A42686" w14:textId="77777777" w:rsidTr="00766DF8">
        <w:trPr>
          <w:trHeight w:val="280"/>
        </w:trPr>
        <w:tc>
          <w:tcPr>
            <w:tcW w:w="6025" w:type="dxa"/>
            <w:shd w:val="clear" w:color="auto" w:fill="auto"/>
          </w:tcPr>
          <w:p w14:paraId="0403DF8F" w14:textId="77777777" w:rsidR="0038054A" w:rsidRPr="00766DF8" w:rsidRDefault="00D919CD" w:rsidP="00766DF8">
            <w:pPr>
              <w:jc w:val="center"/>
              <w:rPr>
                <w:b/>
                <w:sz w:val="22"/>
                <w:lang w:val="en-US"/>
              </w:rPr>
            </w:pPr>
            <w:r w:rsidRPr="00766DF8">
              <w:rPr>
                <w:color w:val="000000"/>
                <w:lang w:val="en-US"/>
              </w:rPr>
              <w:t>Students get a study guide when they pay</w:t>
            </w:r>
          </w:p>
        </w:tc>
      </w:tr>
    </w:tbl>
    <w:p w14:paraId="0E810D83" w14:textId="77777777" w:rsidR="00766DF8" w:rsidRDefault="00D919CD">
      <w:pPr>
        <w:jc w:val="both"/>
        <w:rPr>
          <w:b/>
          <w:sz w:val="22"/>
          <w:szCs w:val="22"/>
          <w:lang w:val="en-US"/>
        </w:rPr>
      </w:pPr>
      <w:r w:rsidRPr="00766DF8">
        <w:rPr>
          <w:b/>
          <w:sz w:val="22"/>
          <w:szCs w:val="22"/>
          <w:lang w:val="en-US"/>
        </w:rPr>
        <w:tab/>
      </w:r>
      <w:r w:rsidRPr="00766DF8">
        <w:rPr>
          <w:b/>
          <w:sz w:val="22"/>
          <w:szCs w:val="22"/>
          <w:lang w:val="en-US"/>
        </w:rPr>
        <w:tab/>
      </w:r>
    </w:p>
    <w:p w14:paraId="6B66B7A5" w14:textId="07F018DA" w:rsidR="0038054A" w:rsidRPr="00766DF8" w:rsidRDefault="00D919CD" w:rsidP="00766DF8">
      <w:pPr>
        <w:jc w:val="center"/>
        <w:rPr>
          <w:b/>
          <w:sz w:val="22"/>
          <w:szCs w:val="22"/>
          <w:lang w:val="en-US"/>
        </w:rPr>
      </w:pPr>
      <w:r w:rsidRPr="00766DF8">
        <w:rPr>
          <w:b/>
          <w:sz w:val="22"/>
          <w:szCs w:val="22"/>
          <w:lang w:val="en-US"/>
        </w:rPr>
        <w:t>Credit Card Payment Details</w:t>
      </w:r>
    </w:p>
    <w:p w14:paraId="5EA03465" w14:textId="3DA735D1" w:rsidR="0038054A" w:rsidRPr="00766DF8" w:rsidRDefault="0038054A">
      <w:pPr>
        <w:ind w:firstLine="720"/>
        <w:jc w:val="both"/>
        <w:rPr>
          <w:b/>
          <w:sz w:val="22"/>
          <w:szCs w:val="22"/>
          <w:lang w:val="en-US"/>
        </w:rPr>
      </w:pPr>
    </w:p>
    <w:tbl>
      <w:tblPr>
        <w:tblStyle w:val="ac"/>
        <w:tblW w:w="6025" w:type="dxa"/>
        <w:tblInd w:w="2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</w:tblGrid>
      <w:tr w:rsidR="0038054A" w:rsidRPr="00766DF8" w14:paraId="79B854E3" w14:textId="77777777" w:rsidTr="00766DF8">
        <w:tc>
          <w:tcPr>
            <w:tcW w:w="6025" w:type="dxa"/>
            <w:shd w:val="clear" w:color="auto" w:fill="auto"/>
          </w:tcPr>
          <w:p w14:paraId="4306DF7B" w14:textId="77777777" w:rsidR="0038054A" w:rsidRPr="00766DF8" w:rsidRDefault="00D919CD" w:rsidP="00766DF8">
            <w:pPr>
              <w:jc w:val="center"/>
              <w:rPr>
                <w:b/>
                <w:sz w:val="22"/>
                <w:lang w:val="en-US"/>
              </w:rPr>
            </w:pPr>
            <w:r w:rsidRPr="00766DF8">
              <w:rPr>
                <w:sz w:val="22"/>
                <w:lang w:val="en-US"/>
              </w:rPr>
              <w:t>Web store address:</w:t>
            </w:r>
            <w:r w:rsidRPr="00766DF8">
              <w:rPr>
                <w:b/>
                <w:sz w:val="22"/>
                <w:lang w:val="en-US"/>
              </w:rPr>
              <w:t xml:space="preserve">  </w:t>
            </w:r>
            <w:hyperlink r:id="rId9">
              <w:r w:rsidRPr="00766DF8">
                <w:rPr>
                  <w:color w:val="0000FF"/>
                  <w:u w:val="single"/>
                  <w:lang w:val="en-US"/>
                </w:rPr>
                <w:t>https://intouch.kellerisd.net</w:t>
              </w:r>
            </w:hyperlink>
          </w:p>
        </w:tc>
      </w:tr>
      <w:tr w:rsidR="0038054A" w:rsidRPr="00766DF8" w14:paraId="46A57B7E" w14:textId="77777777" w:rsidTr="00766DF8">
        <w:trPr>
          <w:trHeight w:val="320"/>
        </w:trPr>
        <w:tc>
          <w:tcPr>
            <w:tcW w:w="6025" w:type="dxa"/>
            <w:shd w:val="clear" w:color="auto" w:fill="auto"/>
          </w:tcPr>
          <w:p w14:paraId="2F9D7530" w14:textId="77777777" w:rsidR="0038054A" w:rsidRPr="00766DF8" w:rsidRDefault="00D919CD" w:rsidP="00766DF8">
            <w:pPr>
              <w:jc w:val="center"/>
              <w:rPr>
                <w:b/>
                <w:sz w:val="22"/>
                <w:lang w:val="en-US"/>
              </w:rPr>
            </w:pPr>
            <w:proofErr w:type="gramStart"/>
            <w:r w:rsidRPr="00766DF8">
              <w:rPr>
                <w:color w:val="000000"/>
                <w:lang w:val="en-US"/>
              </w:rPr>
              <w:t>User name</w:t>
            </w:r>
            <w:proofErr w:type="gramEnd"/>
            <w:r w:rsidRPr="00766DF8">
              <w:rPr>
                <w:color w:val="000000"/>
                <w:lang w:val="en-US"/>
              </w:rPr>
              <w:t xml:space="preserve"> = 6 digit student ID#</w:t>
            </w:r>
          </w:p>
        </w:tc>
      </w:tr>
      <w:tr w:rsidR="0038054A" w14:paraId="14BC741D" w14:textId="77777777" w:rsidTr="00766DF8">
        <w:tc>
          <w:tcPr>
            <w:tcW w:w="6025" w:type="dxa"/>
            <w:shd w:val="clear" w:color="auto" w:fill="auto"/>
          </w:tcPr>
          <w:p w14:paraId="557F6E6F" w14:textId="77777777" w:rsidR="0038054A" w:rsidRDefault="00D919CD" w:rsidP="00766DF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color w:val="000000"/>
              </w:rPr>
              <w:t>Password</w:t>
            </w:r>
            <w:proofErr w:type="spellEnd"/>
            <w:r>
              <w:rPr>
                <w:color w:val="000000"/>
              </w:rPr>
              <w:t xml:space="preserve"> = </w:t>
            </w:r>
            <w:proofErr w:type="spellStart"/>
            <w:r>
              <w:rPr>
                <w:color w:val="000000"/>
              </w:rPr>
              <w:t>Student’s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</w:tr>
      <w:tr w:rsidR="0038054A" w:rsidRPr="00766DF8" w14:paraId="708FF301" w14:textId="77777777" w:rsidTr="00766DF8">
        <w:tc>
          <w:tcPr>
            <w:tcW w:w="6025" w:type="dxa"/>
            <w:shd w:val="clear" w:color="auto" w:fill="auto"/>
          </w:tcPr>
          <w:p w14:paraId="1CBF4392" w14:textId="0CF6C36F" w:rsidR="0038054A" w:rsidRPr="00766DF8" w:rsidRDefault="00D919CD" w:rsidP="00766DF8">
            <w:pPr>
              <w:jc w:val="center"/>
              <w:rPr>
                <w:b/>
                <w:sz w:val="22"/>
                <w:lang w:val="en-US"/>
              </w:rPr>
            </w:pPr>
            <w:r w:rsidRPr="00766DF8">
              <w:rPr>
                <w:color w:val="000000"/>
                <w:lang w:val="en-US"/>
              </w:rPr>
              <w:t xml:space="preserve">There is a </w:t>
            </w:r>
            <w:r w:rsidR="00766DF8" w:rsidRPr="00766DF8">
              <w:rPr>
                <w:color w:val="000000"/>
                <w:lang w:val="en-US"/>
              </w:rPr>
              <w:t>3%</w:t>
            </w:r>
            <w:r w:rsidRPr="00766DF8">
              <w:rPr>
                <w:color w:val="000000"/>
                <w:lang w:val="en-US"/>
              </w:rPr>
              <w:t xml:space="preserve"> convenience fee in addition to the $1</w:t>
            </w:r>
            <w:r w:rsidRPr="00766DF8">
              <w:rPr>
                <w:lang w:val="en-US"/>
              </w:rPr>
              <w:t>8</w:t>
            </w:r>
          </w:p>
        </w:tc>
      </w:tr>
      <w:tr w:rsidR="0038054A" w:rsidRPr="00766DF8" w14:paraId="56B248BB" w14:textId="77777777" w:rsidTr="00766DF8">
        <w:tc>
          <w:tcPr>
            <w:tcW w:w="6025" w:type="dxa"/>
            <w:shd w:val="clear" w:color="auto" w:fill="auto"/>
          </w:tcPr>
          <w:p w14:paraId="5D6A6BB1" w14:textId="57F33607" w:rsidR="0038054A" w:rsidRPr="00766DF8" w:rsidRDefault="00D919CD" w:rsidP="00766DF8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 w:rsidRPr="00766DF8">
              <w:rPr>
                <w:lang w:val="en-US"/>
              </w:rPr>
              <w:t xml:space="preserve">Students pick up PSAT study guides </w:t>
            </w:r>
            <w:r w:rsidR="00766DF8" w:rsidRPr="00766DF8">
              <w:rPr>
                <w:lang w:val="en-US"/>
              </w:rPr>
              <w:t>at the front desk</w:t>
            </w:r>
          </w:p>
        </w:tc>
      </w:tr>
    </w:tbl>
    <w:p w14:paraId="109D0933" w14:textId="77777777" w:rsidR="0038054A" w:rsidRPr="00766DF8" w:rsidRDefault="0038054A">
      <w:pPr>
        <w:ind w:left="720"/>
        <w:jc w:val="both"/>
        <w:rPr>
          <w:b/>
          <w:sz w:val="22"/>
          <w:szCs w:val="22"/>
          <w:lang w:val="en-US"/>
        </w:rPr>
      </w:pPr>
    </w:p>
    <w:p w14:paraId="7376A624" w14:textId="77777777" w:rsidR="0038054A" w:rsidRPr="00766DF8" w:rsidRDefault="0038054A">
      <w:pPr>
        <w:jc w:val="both"/>
        <w:rPr>
          <w:b/>
          <w:sz w:val="22"/>
          <w:szCs w:val="22"/>
          <w:lang w:val="en-US"/>
        </w:rPr>
      </w:pPr>
    </w:p>
    <w:p w14:paraId="55E1ED84" w14:textId="0DCCEB98" w:rsidR="0038054A" w:rsidRPr="00D919CD" w:rsidRDefault="00D919CD">
      <w:pPr>
        <w:jc w:val="both"/>
        <w:rPr>
          <w:sz w:val="22"/>
          <w:szCs w:val="22"/>
          <w:lang w:val="en-US"/>
        </w:rPr>
      </w:pPr>
      <w:r w:rsidRPr="00766DF8">
        <w:rPr>
          <w:b/>
          <w:sz w:val="22"/>
          <w:szCs w:val="22"/>
          <w:lang w:val="en-US"/>
        </w:rPr>
        <w:t xml:space="preserve">Please note that all payments must be made by September </w:t>
      </w:r>
      <w:r w:rsidRPr="00D919CD">
        <w:rPr>
          <w:b/>
          <w:sz w:val="22"/>
          <w:szCs w:val="22"/>
          <w:lang w:val="en-US"/>
        </w:rPr>
        <w:t>12</w:t>
      </w:r>
      <w:r w:rsidRPr="00D919CD">
        <w:rPr>
          <w:b/>
          <w:sz w:val="22"/>
          <w:szCs w:val="22"/>
          <w:vertAlign w:val="superscript"/>
          <w:lang w:val="en-US"/>
        </w:rPr>
        <w:t>th</w:t>
      </w:r>
      <w:r w:rsidRPr="00D919CD">
        <w:rPr>
          <w:b/>
          <w:sz w:val="22"/>
          <w:szCs w:val="22"/>
          <w:lang w:val="en-US"/>
        </w:rPr>
        <w:t xml:space="preserve"> at 4:00 pm to be able to take t</w:t>
      </w:r>
      <w:r w:rsidRPr="00D919CD">
        <w:rPr>
          <w:b/>
          <w:sz w:val="22"/>
          <w:szCs w:val="22"/>
          <w:lang w:val="en-US"/>
        </w:rPr>
        <w:t>he</w:t>
      </w:r>
      <w:r w:rsidRPr="00766DF8">
        <w:rPr>
          <w:b/>
          <w:sz w:val="22"/>
          <w:szCs w:val="22"/>
          <w:lang w:val="en-US"/>
        </w:rPr>
        <w:t xml:space="preserve"> PSAT.</w:t>
      </w:r>
      <w:r w:rsidRPr="00766DF8">
        <w:rPr>
          <w:sz w:val="22"/>
          <w:szCs w:val="22"/>
          <w:lang w:val="en-US"/>
        </w:rPr>
        <w:t xml:space="preserve">  Sample questions and practice items can be found at the following link.  This will give you a look at the redesign of the test. </w:t>
      </w:r>
      <w:hyperlink r:id="rId10">
        <w:r w:rsidRPr="00766DF8">
          <w:rPr>
            <w:color w:val="0000FF"/>
            <w:sz w:val="22"/>
            <w:szCs w:val="22"/>
            <w:u w:val="single"/>
            <w:lang w:val="en-US"/>
          </w:rPr>
          <w:t>http://www.collegeboard.com/student/te</w:t>
        </w:r>
        <w:r w:rsidRPr="00766DF8">
          <w:rPr>
            <w:color w:val="0000FF"/>
            <w:sz w:val="22"/>
            <w:szCs w:val="22"/>
            <w:u w:val="single"/>
            <w:lang w:val="en-US"/>
          </w:rPr>
          <w:t>sting/psat/about/bulletin.html</w:t>
        </w:r>
      </w:hyperlink>
    </w:p>
    <w:p w14:paraId="5761C030" w14:textId="77777777" w:rsidR="0038054A" w:rsidRPr="00766DF8" w:rsidRDefault="0038054A">
      <w:pPr>
        <w:jc w:val="both"/>
        <w:rPr>
          <w:sz w:val="22"/>
          <w:szCs w:val="22"/>
          <w:u w:val="single"/>
          <w:lang w:val="en-US"/>
        </w:rPr>
      </w:pPr>
    </w:p>
    <w:p w14:paraId="5C16C61B" w14:textId="77777777" w:rsidR="0038054A" w:rsidRPr="00766DF8" w:rsidRDefault="0038054A">
      <w:pPr>
        <w:jc w:val="both"/>
        <w:rPr>
          <w:sz w:val="22"/>
          <w:szCs w:val="22"/>
          <w:u w:val="single"/>
          <w:lang w:val="en-US"/>
        </w:rPr>
      </w:pPr>
    </w:p>
    <w:p w14:paraId="70BADD63" w14:textId="77777777" w:rsidR="0038054A" w:rsidRPr="00766DF8" w:rsidRDefault="0038054A">
      <w:pPr>
        <w:jc w:val="both"/>
        <w:rPr>
          <w:sz w:val="22"/>
          <w:szCs w:val="22"/>
          <w:u w:val="single"/>
          <w:lang w:val="en-US"/>
        </w:rPr>
      </w:pPr>
    </w:p>
    <w:p w14:paraId="4BCC082A" w14:textId="77777777" w:rsidR="0038054A" w:rsidRPr="00766DF8" w:rsidRDefault="0038054A">
      <w:pPr>
        <w:jc w:val="both"/>
        <w:rPr>
          <w:sz w:val="22"/>
          <w:szCs w:val="22"/>
          <w:u w:val="single"/>
          <w:lang w:val="en-US"/>
        </w:rPr>
      </w:pPr>
    </w:p>
    <w:p w14:paraId="6D620DFE" w14:textId="7B45A85E" w:rsidR="0038054A" w:rsidRDefault="0038054A">
      <w:pPr>
        <w:jc w:val="both"/>
        <w:rPr>
          <w:sz w:val="22"/>
          <w:szCs w:val="22"/>
          <w:u w:val="single"/>
          <w:lang w:val="en-US"/>
        </w:rPr>
      </w:pPr>
    </w:p>
    <w:p w14:paraId="3A591729" w14:textId="06DA40DC" w:rsidR="00D919CD" w:rsidRDefault="00D919CD">
      <w:pPr>
        <w:jc w:val="both"/>
        <w:rPr>
          <w:sz w:val="22"/>
          <w:szCs w:val="22"/>
          <w:u w:val="single"/>
          <w:lang w:val="en-US"/>
        </w:rPr>
      </w:pPr>
    </w:p>
    <w:p w14:paraId="7DF6FDE7" w14:textId="077779C9" w:rsidR="00D919CD" w:rsidRDefault="00D919CD">
      <w:pPr>
        <w:jc w:val="both"/>
        <w:rPr>
          <w:sz w:val="22"/>
          <w:szCs w:val="22"/>
          <w:u w:val="single"/>
          <w:lang w:val="en-US"/>
        </w:rPr>
      </w:pPr>
    </w:p>
    <w:p w14:paraId="52D6BD01" w14:textId="77777777" w:rsidR="00D919CD" w:rsidRPr="00766DF8" w:rsidRDefault="00D919CD">
      <w:pPr>
        <w:jc w:val="both"/>
        <w:rPr>
          <w:sz w:val="22"/>
          <w:szCs w:val="22"/>
          <w:u w:val="single"/>
          <w:lang w:val="en-US"/>
        </w:rPr>
      </w:pPr>
    </w:p>
    <w:p w14:paraId="65BFC833" w14:textId="77777777" w:rsidR="0038054A" w:rsidRPr="00766DF8" w:rsidRDefault="0038054A">
      <w:pPr>
        <w:jc w:val="both"/>
        <w:rPr>
          <w:sz w:val="22"/>
          <w:szCs w:val="22"/>
          <w:u w:val="single"/>
          <w:lang w:val="en-US"/>
        </w:rPr>
      </w:pPr>
    </w:p>
    <w:p w14:paraId="09704158" w14:textId="77777777" w:rsidR="0038054A" w:rsidRPr="00766DF8" w:rsidRDefault="0038054A">
      <w:pPr>
        <w:jc w:val="both"/>
        <w:rPr>
          <w:sz w:val="22"/>
          <w:szCs w:val="22"/>
          <w:u w:val="single"/>
          <w:lang w:val="en-US"/>
        </w:rPr>
      </w:pPr>
    </w:p>
    <w:p w14:paraId="32878744" w14:textId="69709098" w:rsidR="0038054A" w:rsidRPr="00D919CD" w:rsidRDefault="00D919CD">
      <w:pPr>
        <w:shd w:val="clear" w:color="auto" w:fill="FFFF00"/>
        <w:jc w:val="both"/>
        <w:rPr>
          <w:sz w:val="14"/>
          <w:szCs w:val="14"/>
          <w:lang w:val="en-US"/>
        </w:rPr>
      </w:pPr>
      <w:r w:rsidRPr="00766DF8">
        <w:rPr>
          <w:lang w:val="en-US"/>
        </w:rPr>
        <w:lastRenderedPageBreak/>
        <w:tab/>
      </w:r>
      <w:r w:rsidRPr="00766DF8">
        <w:rPr>
          <w:lang w:val="en-US"/>
        </w:rPr>
        <w:tab/>
      </w:r>
      <w:r w:rsidRPr="00766DF8">
        <w:rPr>
          <w:lang w:val="en-US"/>
        </w:rPr>
        <w:tab/>
      </w:r>
      <w:r w:rsidRPr="00766DF8">
        <w:rPr>
          <w:lang w:val="en-US"/>
        </w:rPr>
        <w:tab/>
      </w:r>
      <w:r w:rsidRPr="00766DF8">
        <w:rPr>
          <w:lang w:val="en-US"/>
        </w:rPr>
        <w:tab/>
      </w:r>
      <w:r w:rsidRPr="00766DF8">
        <w:rPr>
          <w:lang w:val="en-US"/>
        </w:rPr>
        <w:tab/>
      </w:r>
      <w:r w:rsidRPr="00766DF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D919CD">
        <w:rPr>
          <w:sz w:val="22"/>
          <w:szCs w:val="22"/>
          <w:lang w:val="en-US"/>
        </w:rPr>
        <w:t>FOSSIL RIDGE HIGH SCHOOL</w:t>
      </w:r>
      <w:r w:rsidRPr="00D919CD">
        <w:rPr>
          <w:sz w:val="14"/>
          <w:szCs w:val="14"/>
          <w:lang w:val="en-US"/>
        </w:rPr>
        <w:tab/>
      </w:r>
      <w:r w:rsidRPr="00D919CD">
        <w:rPr>
          <w:sz w:val="14"/>
          <w:szCs w:val="14"/>
          <w:lang w:val="en-US"/>
        </w:rPr>
        <w:tab/>
      </w:r>
      <w:r w:rsidRPr="00D919CD">
        <w:rPr>
          <w:sz w:val="14"/>
          <w:szCs w:val="14"/>
          <w:lang w:val="en-US"/>
        </w:rPr>
        <w:tab/>
      </w:r>
      <w:r w:rsidRPr="00D919CD">
        <w:rPr>
          <w:sz w:val="14"/>
          <w:szCs w:val="14"/>
          <w:lang w:val="en-US"/>
        </w:rPr>
        <w:tab/>
      </w:r>
      <w:r w:rsidRPr="00D919CD">
        <w:rPr>
          <w:sz w:val="14"/>
          <w:szCs w:val="14"/>
          <w:lang w:val="en-US"/>
        </w:rPr>
        <w:tab/>
      </w:r>
      <w:r w:rsidRPr="00D919CD">
        <w:rPr>
          <w:sz w:val="14"/>
          <w:szCs w:val="14"/>
          <w:lang w:val="en-US"/>
        </w:rPr>
        <w:tab/>
      </w:r>
      <w:r w:rsidRPr="00D919CD">
        <w:rPr>
          <w:sz w:val="14"/>
          <w:szCs w:val="14"/>
          <w:lang w:val="en-US"/>
        </w:rPr>
        <w:tab/>
      </w:r>
      <w:r>
        <w:rPr>
          <w:sz w:val="14"/>
          <w:szCs w:val="14"/>
          <w:lang w:val="en-US"/>
        </w:rPr>
        <w:t xml:space="preserve">             </w:t>
      </w:r>
      <w:r w:rsidRPr="00D919CD">
        <w:rPr>
          <w:sz w:val="22"/>
          <w:szCs w:val="22"/>
          <w:lang w:val="en-US"/>
        </w:rPr>
        <w:t>DISTRITO ESCOLAR INDEPENDIENTE DE KELLER</w:t>
      </w:r>
      <w:r>
        <w:object w:dxaOrig="1440" w:dyaOrig="1440" w14:anchorId="51021460">
          <v:shape id="_x0000_s1027" type="#_x0000_t75" style="position:absolute;left:0;text-align:left;margin-left:1.15pt;margin-top:.15pt;width:58.2pt;height:39.5pt;z-index:-251657728;mso-wrap-edited:f;mso-position-horizontal:absolute;mso-position-horizontal-relative:margin;mso-position-vertical:absolute;mso-position-vertical-relative:text" wrapcoords="-88 0 -88 21456 21600 21456 21600 0 -88 0" o:allowincell="f">
            <v:imagedata r:id="rId7" o:title="" chromakey="#f7f7f7"/>
            <w10:wrap type="tight" side="right" anchorx="margin"/>
          </v:shape>
          <o:OLEObject Type="Embed" ProgID="MS_ClipArt_Gallery" ShapeID="_x0000_s1027" DrawAspect="Content" ObjectID="_1722244956" r:id="rId11"/>
        </w:object>
      </w:r>
    </w:p>
    <w:p w14:paraId="145CFB52" w14:textId="77777777" w:rsidR="0038054A" w:rsidRPr="00766DF8" w:rsidRDefault="00D919CD">
      <w:pPr>
        <w:shd w:val="clear" w:color="auto" w:fill="FFFF00"/>
        <w:jc w:val="right"/>
        <w:rPr>
          <w:sz w:val="16"/>
          <w:szCs w:val="16"/>
          <w:lang w:val="en-US"/>
        </w:rPr>
      </w:pPr>
      <w:r w:rsidRPr="00766DF8">
        <w:rPr>
          <w:sz w:val="16"/>
          <w:szCs w:val="16"/>
          <w:lang w:val="en-US"/>
        </w:rPr>
        <w:t>10310 Old Denton Road, Keller, TX 76244</w:t>
      </w:r>
    </w:p>
    <w:p w14:paraId="4E22346E" w14:textId="77777777" w:rsidR="0038054A" w:rsidRDefault="00D919CD">
      <w:pPr>
        <w:shd w:val="clear" w:color="auto" w:fill="FFFF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Teléfono: 817-744-6960             </w:t>
      </w:r>
    </w:p>
    <w:p w14:paraId="11425048" w14:textId="77777777" w:rsidR="0038054A" w:rsidRDefault="0038054A">
      <w:pPr>
        <w:jc w:val="both"/>
      </w:pPr>
    </w:p>
    <w:p w14:paraId="380E9859" w14:textId="77777777" w:rsidR="0038054A" w:rsidRDefault="0038054A">
      <w:pPr>
        <w:jc w:val="both"/>
      </w:pPr>
    </w:p>
    <w:p w14:paraId="22F75F08" w14:textId="77777777" w:rsidR="0038054A" w:rsidRDefault="0038054A">
      <w:pPr>
        <w:jc w:val="both"/>
      </w:pPr>
    </w:p>
    <w:p w14:paraId="07058170" w14:textId="77777777" w:rsidR="0038054A" w:rsidRDefault="00D919CD">
      <w:pPr>
        <w:jc w:val="both"/>
        <w:rPr>
          <w:sz w:val="22"/>
          <w:szCs w:val="22"/>
        </w:rPr>
      </w:pPr>
      <w:r>
        <w:t xml:space="preserve">26 </w:t>
      </w:r>
      <w:proofErr w:type="gramStart"/>
      <w:r>
        <w:t>agosto  de</w:t>
      </w:r>
      <w:proofErr w:type="gramEnd"/>
      <w:r>
        <w:t xml:space="preserve"> 2022</w:t>
      </w:r>
    </w:p>
    <w:p w14:paraId="79435CC2" w14:textId="77777777" w:rsidR="0038054A" w:rsidRDefault="0038054A">
      <w:pPr>
        <w:jc w:val="both"/>
        <w:rPr>
          <w:sz w:val="22"/>
          <w:szCs w:val="22"/>
        </w:rPr>
      </w:pPr>
    </w:p>
    <w:p w14:paraId="284A6BB9" w14:textId="77777777" w:rsidR="0038054A" w:rsidRDefault="00D919CD">
      <w:pPr>
        <w:jc w:val="both"/>
        <w:rPr>
          <w:sz w:val="22"/>
          <w:szCs w:val="22"/>
        </w:rPr>
      </w:pPr>
      <w:r>
        <w:rPr>
          <w:sz w:val="22"/>
          <w:szCs w:val="22"/>
        </w:rPr>
        <w:t>Estimados padres o encargados:</w:t>
      </w:r>
    </w:p>
    <w:p w14:paraId="4A136BC0" w14:textId="77777777" w:rsidR="0038054A" w:rsidRDefault="0038054A">
      <w:pPr>
        <w:jc w:val="both"/>
        <w:rPr>
          <w:sz w:val="22"/>
          <w:szCs w:val="22"/>
        </w:rPr>
      </w:pPr>
    </w:p>
    <w:p w14:paraId="661992E5" w14:textId="77777777" w:rsidR="0038054A" w:rsidRDefault="00D919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miércoles, </w:t>
      </w:r>
      <w:r>
        <w:rPr>
          <w:b/>
          <w:sz w:val="22"/>
          <w:szCs w:val="22"/>
        </w:rPr>
        <w:t>12 de octubre de 2021</w:t>
      </w:r>
      <w:r>
        <w:rPr>
          <w:sz w:val="22"/>
          <w:szCs w:val="22"/>
        </w:rPr>
        <w:t>, nuestro plantel escolar administrará la evaluac</w:t>
      </w:r>
      <w:r>
        <w:rPr>
          <w:sz w:val="22"/>
          <w:szCs w:val="22"/>
        </w:rPr>
        <w:t>ión preliminar del SAT/</w:t>
      </w:r>
      <w:proofErr w:type="spellStart"/>
      <w:r>
        <w:rPr>
          <w:sz w:val="22"/>
          <w:szCs w:val="22"/>
        </w:rPr>
        <w:t>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Scholarship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Qualifying</w:t>
      </w:r>
      <w:proofErr w:type="spellEnd"/>
      <w:r>
        <w:rPr>
          <w:sz w:val="22"/>
          <w:szCs w:val="22"/>
        </w:rPr>
        <w:t xml:space="preserve"> (PSAT, por sus siglas en inglés). El PSAT es una evaluación estandarizada que proporciona una práctica directa antes de tomar el SAT</w:t>
      </w:r>
      <w:r>
        <w:rPr>
          <w:sz w:val="22"/>
          <w:szCs w:val="22"/>
          <w:vertAlign w:val="superscript"/>
        </w:rPr>
        <w:t xml:space="preserve">®. </w:t>
      </w:r>
      <w:r>
        <w:rPr>
          <w:sz w:val="22"/>
          <w:szCs w:val="22"/>
        </w:rPr>
        <w:t xml:space="preserve"> La evaluación PSAT/NMSQT consta de tres partes: lectura, ma</w:t>
      </w:r>
      <w:r>
        <w:rPr>
          <w:sz w:val="22"/>
          <w:szCs w:val="22"/>
        </w:rPr>
        <w:t>temáticas y escritura/lenguaje. Las razones más comunes por la cual los estudiantes toman la evaluación PSAT/NMSQT son: para ayudarles a evaluar las destrezas necesarias para trabajar a nivel universitario, prepararse para la evaluación SAT y para ingresar</w:t>
      </w:r>
      <w:r>
        <w:rPr>
          <w:sz w:val="22"/>
          <w:szCs w:val="22"/>
        </w:rPr>
        <w:t xml:space="preserve"> a las competencias de becas nacionales (durante el tercer año) y para recibir información de las universidades.  </w:t>
      </w:r>
    </w:p>
    <w:p w14:paraId="7E25357A" w14:textId="77777777" w:rsidR="0038054A" w:rsidRDefault="0038054A">
      <w:pPr>
        <w:jc w:val="both"/>
        <w:rPr>
          <w:sz w:val="22"/>
          <w:szCs w:val="22"/>
        </w:rPr>
      </w:pPr>
    </w:p>
    <w:p w14:paraId="748184CD" w14:textId="773F61E2" w:rsidR="0038054A" w:rsidRDefault="00D919C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KISD continuará pagando a los estudiantes en el </w:t>
      </w:r>
      <w:r>
        <w:rPr>
          <w:color w:val="202124"/>
          <w:sz w:val="22"/>
          <w:szCs w:val="22"/>
        </w:rPr>
        <w:t>10° y 11°</w:t>
      </w:r>
      <w:r>
        <w:rPr>
          <w:sz w:val="22"/>
          <w:szCs w:val="22"/>
        </w:rPr>
        <w:t>grados que participen en esta evaluación. Los padres de los estudiantes en el noven</w:t>
      </w:r>
      <w:r>
        <w:rPr>
          <w:sz w:val="22"/>
          <w:szCs w:val="22"/>
        </w:rPr>
        <w:t>o grado pueden optar por que sus hijos participen en la administración de la evaluación preliminar de SAT/</w:t>
      </w:r>
      <w:proofErr w:type="spellStart"/>
      <w:r>
        <w:rPr>
          <w:sz w:val="22"/>
          <w:szCs w:val="22"/>
        </w:rPr>
        <w:t>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Scholarship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Qualifying</w:t>
      </w:r>
      <w:proofErr w:type="spellEnd"/>
      <w:r>
        <w:rPr>
          <w:sz w:val="22"/>
          <w:szCs w:val="22"/>
        </w:rPr>
        <w:t xml:space="preserve"> (PSAT) por un costo de $18. </w:t>
      </w:r>
      <w:r>
        <w:rPr>
          <w:b/>
          <w:sz w:val="22"/>
          <w:szCs w:val="22"/>
        </w:rPr>
        <w:t>Para registrar a su hijo/a para la evaluación PSAT, todo lo que tiene que hacer es pagar por la evaluación. Usted podrá pagar a través del sistema en línea utilizando su tarjeta de crédito en la tienda cibernética de su plantel escolar o con efectivo o che</w:t>
      </w:r>
      <w:r>
        <w:rPr>
          <w:b/>
          <w:sz w:val="22"/>
          <w:szCs w:val="22"/>
        </w:rPr>
        <w:t xml:space="preserve">que en la </w:t>
      </w:r>
      <w:r w:rsidRPr="00D919CD">
        <w:rPr>
          <w:b/>
          <w:sz w:val="22"/>
          <w:szCs w:val="22"/>
        </w:rPr>
        <w:t>oficina de consejería</w:t>
      </w:r>
      <w:r w:rsidRPr="00D919CD">
        <w:rPr>
          <w:b/>
          <w:sz w:val="22"/>
          <w:szCs w:val="22"/>
        </w:rPr>
        <w:t>.</w:t>
      </w:r>
      <w:r w:rsidRPr="00D919CD">
        <w:rPr>
          <w:b/>
          <w:sz w:val="22"/>
          <w:szCs w:val="22"/>
        </w:rPr>
        <w:t xml:space="preserve">  </w:t>
      </w:r>
    </w:p>
    <w:p w14:paraId="559B069F" w14:textId="3759F4C7" w:rsidR="00D919CD" w:rsidRDefault="00D919CD">
      <w:pPr>
        <w:jc w:val="both"/>
        <w:rPr>
          <w:b/>
          <w:sz w:val="22"/>
          <w:szCs w:val="22"/>
        </w:rPr>
      </w:pPr>
    </w:p>
    <w:p w14:paraId="1110492B" w14:textId="38D3A60D" w:rsidR="00D919CD" w:rsidRDefault="00D91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Detalles para pagar con cheque o en efectivo</w:t>
      </w:r>
    </w:p>
    <w:p w14:paraId="27D09380" w14:textId="77777777" w:rsidR="0038054A" w:rsidRPr="00D919CD" w:rsidRDefault="00D919C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919CD">
        <w:rPr>
          <w:b/>
          <w:sz w:val="22"/>
          <w:szCs w:val="22"/>
        </w:rPr>
        <w:tab/>
      </w:r>
    </w:p>
    <w:tbl>
      <w:tblPr>
        <w:tblStyle w:val="ad"/>
        <w:tblW w:w="5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</w:tblGrid>
      <w:tr w:rsidR="00D919CD" w:rsidRPr="00D919CD" w14:paraId="21D2BE51" w14:textId="77777777">
        <w:trPr>
          <w:trHeight w:val="500"/>
        </w:trPr>
        <w:tc>
          <w:tcPr>
            <w:tcW w:w="5490" w:type="dxa"/>
            <w:shd w:val="clear" w:color="auto" w:fill="auto"/>
          </w:tcPr>
          <w:p w14:paraId="07B7660D" w14:textId="6A1FCDE0" w:rsidR="0038054A" w:rsidRPr="00D919CD" w:rsidRDefault="00D919CD">
            <w:pPr>
              <w:jc w:val="both"/>
              <w:rPr>
                <w:b/>
                <w:sz w:val="22"/>
                <w:lang w:val="en-US"/>
              </w:rPr>
            </w:pPr>
            <w:proofErr w:type="spellStart"/>
            <w:r w:rsidRPr="00D919CD">
              <w:rPr>
                <w:sz w:val="22"/>
                <w:lang w:val="en-US"/>
              </w:rPr>
              <w:t>Hacer</w:t>
            </w:r>
            <w:proofErr w:type="spellEnd"/>
            <w:r w:rsidRPr="00D919CD">
              <w:rPr>
                <w:sz w:val="22"/>
                <w:lang w:val="en-US"/>
              </w:rPr>
              <w:t xml:space="preserve"> cheques a </w:t>
            </w:r>
            <w:proofErr w:type="spellStart"/>
            <w:r w:rsidRPr="00D919CD">
              <w:rPr>
                <w:sz w:val="22"/>
                <w:lang w:val="en-US"/>
              </w:rPr>
              <w:t>nombre</w:t>
            </w:r>
            <w:proofErr w:type="spellEnd"/>
            <w:r w:rsidRPr="00D919CD">
              <w:rPr>
                <w:sz w:val="22"/>
                <w:lang w:val="en-US"/>
              </w:rPr>
              <w:t xml:space="preserve"> del Fossil Ridge High School</w:t>
            </w:r>
          </w:p>
        </w:tc>
      </w:tr>
      <w:tr w:rsidR="00D919CD" w:rsidRPr="00D919CD" w14:paraId="0B7C8729" w14:textId="77777777">
        <w:trPr>
          <w:trHeight w:val="360"/>
        </w:trPr>
        <w:tc>
          <w:tcPr>
            <w:tcW w:w="5490" w:type="dxa"/>
            <w:shd w:val="clear" w:color="auto" w:fill="auto"/>
          </w:tcPr>
          <w:p w14:paraId="2CDBE8BE" w14:textId="512C756B" w:rsidR="0038054A" w:rsidRPr="00D919CD" w:rsidRDefault="00D919CD">
            <w:pPr>
              <w:rPr>
                <w:sz w:val="22"/>
              </w:rPr>
            </w:pPr>
            <w:r w:rsidRPr="00D919CD">
              <w:rPr>
                <w:sz w:val="22"/>
              </w:rPr>
              <w:t xml:space="preserve">Los pagos se entregan a oficina de </w:t>
            </w:r>
            <w:proofErr w:type="spellStart"/>
            <w:r w:rsidRPr="00D919CD">
              <w:rPr>
                <w:sz w:val="22"/>
              </w:rPr>
              <w:t>consejeria</w:t>
            </w:r>
            <w:proofErr w:type="spellEnd"/>
          </w:p>
        </w:tc>
      </w:tr>
      <w:tr w:rsidR="0038054A" w14:paraId="6A8B8426" w14:textId="77777777">
        <w:trPr>
          <w:trHeight w:val="500"/>
        </w:trPr>
        <w:tc>
          <w:tcPr>
            <w:tcW w:w="5490" w:type="dxa"/>
            <w:shd w:val="clear" w:color="auto" w:fill="auto"/>
          </w:tcPr>
          <w:p w14:paraId="4359E3F8" w14:textId="77777777" w:rsidR="0038054A" w:rsidRDefault="00D919C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Los estudiantes reciben un recibo de pago como confirmación de inscripción </w:t>
            </w:r>
          </w:p>
        </w:tc>
      </w:tr>
      <w:tr w:rsidR="0038054A" w14:paraId="56406614" w14:textId="77777777">
        <w:trPr>
          <w:trHeight w:val="360"/>
        </w:trPr>
        <w:tc>
          <w:tcPr>
            <w:tcW w:w="5490" w:type="dxa"/>
            <w:shd w:val="clear" w:color="auto" w:fill="auto"/>
          </w:tcPr>
          <w:p w14:paraId="05598498" w14:textId="77777777" w:rsidR="0038054A" w:rsidRDefault="00D919CD">
            <w:pPr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El costo de la evaluación es de $1</w:t>
            </w:r>
            <w:r>
              <w:t>8</w:t>
            </w:r>
          </w:p>
        </w:tc>
      </w:tr>
      <w:tr w:rsidR="0038054A" w14:paraId="27514F35" w14:textId="77777777">
        <w:trPr>
          <w:trHeight w:val="500"/>
        </w:trPr>
        <w:tc>
          <w:tcPr>
            <w:tcW w:w="5490" w:type="dxa"/>
            <w:shd w:val="clear" w:color="auto" w:fill="auto"/>
          </w:tcPr>
          <w:p w14:paraId="7F98E334" w14:textId="77777777" w:rsidR="0038054A" w:rsidRDefault="00D919CD">
            <w:pPr>
              <w:jc w:val="both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Los estudiantes reciben una guía de estudios al momento de pagar</w:t>
            </w:r>
          </w:p>
        </w:tc>
      </w:tr>
    </w:tbl>
    <w:p w14:paraId="5B663968" w14:textId="77777777" w:rsidR="00D919CD" w:rsidRDefault="00D919CD">
      <w:pPr>
        <w:ind w:firstLine="450"/>
        <w:jc w:val="both"/>
        <w:rPr>
          <w:b/>
          <w:sz w:val="22"/>
          <w:szCs w:val="22"/>
        </w:rPr>
      </w:pPr>
    </w:p>
    <w:p w14:paraId="7044CE2E" w14:textId="77777777" w:rsidR="00D919CD" w:rsidRDefault="00D919CD">
      <w:pPr>
        <w:ind w:firstLine="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Detalles para pagar con tarjeta de crédito</w:t>
      </w:r>
    </w:p>
    <w:p w14:paraId="75586DE8" w14:textId="7BB52B23" w:rsidR="0038054A" w:rsidRDefault="00D919CD">
      <w:pPr>
        <w:ind w:firstLine="4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tbl>
      <w:tblPr>
        <w:tblStyle w:val="ae"/>
        <w:tblW w:w="5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</w:tblGrid>
      <w:tr w:rsidR="0038054A" w14:paraId="4DE5ED7C" w14:textId="77777777">
        <w:trPr>
          <w:trHeight w:val="440"/>
        </w:trPr>
        <w:tc>
          <w:tcPr>
            <w:tcW w:w="5575" w:type="dxa"/>
            <w:shd w:val="clear" w:color="auto" w:fill="auto"/>
          </w:tcPr>
          <w:p w14:paraId="5C7D4C53" w14:textId="77777777" w:rsidR="0038054A" w:rsidRDefault="00D919CD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Dirección de la tienda web: </w:t>
            </w:r>
            <w:hyperlink r:id="rId12">
              <w:r>
                <w:rPr>
                  <w:color w:val="0000FF"/>
                  <w:sz w:val="22"/>
                  <w:u w:val="single"/>
                </w:rPr>
                <w:t>https://intouch.kellerisd.net</w:t>
              </w:r>
            </w:hyperlink>
          </w:p>
        </w:tc>
      </w:tr>
      <w:tr w:rsidR="0038054A" w14:paraId="5C26045E" w14:textId="77777777">
        <w:trPr>
          <w:trHeight w:val="460"/>
        </w:trPr>
        <w:tc>
          <w:tcPr>
            <w:tcW w:w="5575" w:type="dxa"/>
            <w:shd w:val="clear" w:color="auto" w:fill="auto"/>
          </w:tcPr>
          <w:p w14:paraId="08D48604" w14:textId="77777777" w:rsidR="0038054A" w:rsidRDefault="00D919CD">
            <w:pPr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 xml:space="preserve">Nombre de usuario = ID del estudiante (6 dígitos) </w:t>
            </w:r>
          </w:p>
        </w:tc>
      </w:tr>
      <w:tr w:rsidR="0038054A" w14:paraId="5E2265F7" w14:textId="77777777">
        <w:trPr>
          <w:trHeight w:val="380"/>
        </w:trPr>
        <w:tc>
          <w:tcPr>
            <w:tcW w:w="5575" w:type="dxa"/>
            <w:shd w:val="clear" w:color="auto" w:fill="auto"/>
          </w:tcPr>
          <w:p w14:paraId="39827DD7" w14:textId="77777777" w:rsidR="0038054A" w:rsidRDefault="00D919CD">
            <w:pPr>
              <w:jc w:val="both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Con</w:t>
            </w:r>
            <w:r>
              <w:rPr>
                <w:color w:val="000000"/>
                <w:sz w:val="22"/>
              </w:rPr>
              <w:t>traseña = El apellido del estudiante</w:t>
            </w:r>
          </w:p>
        </w:tc>
      </w:tr>
      <w:tr w:rsidR="0038054A" w14:paraId="0B35ED80" w14:textId="77777777">
        <w:trPr>
          <w:trHeight w:val="500"/>
        </w:trPr>
        <w:tc>
          <w:tcPr>
            <w:tcW w:w="5575" w:type="dxa"/>
            <w:shd w:val="clear" w:color="auto" w:fill="auto"/>
          </w:tcPr>
          <w:p w14:paraId="68AE8BCC" w14:textId="77777777" w:rsidR="0038054A" w:rsidRPr="00D919CD" w:rsidRDefault="00D919CD">
            <w:pPr>
              <w:jc w:val="both"/>
              <w:rPr>
                <w:b/>
                <w:sz w:val="22"/>
              </w:rPr>
            </w:pPr>
            <w:r w:rsidRPr="00D919CD">
              <w:rPr>
                <w:color w:val="000000"/>
                <w:sz w:val="22"/>
              </w:rPr>
              <w:t>Tiene un cargo de conveniencia de $3 además de los $1</w:t>
            </w:r>
            <w:r w:rsidRPr="00D919CD">
              <w:t>8</w:t>
            </w:r>
          </w:p>
        </w:tc>
      </w:tr>
      <w:tr w:rsidR="0038054A" w14:paraId="21467CF4" w14:textId="77777777">
        <w:trPr>
          <w:trHeight w:val="340"/>
        </w:trPr>
        <w:tc>
          <w:tcPr>
            <w:tcW w:w="5575" w:type="dxa"/>
            <w:shd w:val="clear" w:color="auto" w:fill="auto"/>
          </w:tcPr>
          <w:p w14:paraId="2EE4F98E" w14:textId="5BF2C541" w:rsidR="0038054A" w:rsidRPr="00D919CD" w:rsidRDefault="00D919CD">
            <w:pPr>
              <w:jc w:val="both"/>
              <w:rPr>
                <w:b/>
                <w:color w:val="FF0000"/>
                <w:sz w:val="22"/>
              </w:rPr>
            </w:pPr>
            <w:r w:rsidRPr="00D919CD">
              <w:rPr>
                <w:sz w:val="22"/>
              </w:rPr>
              <w:t>Los estudiantes recogerán sus PSAT guías de estudio en la oficina.</w:t>
            </w:r>
          </w:p>
        </w:tc>
      </w:tr>
    </w:tbl>
    <w:p w14:paraId="2834513E" w14:textId="77777777" w:rsidR="0038054A" w:rsidRDefault="0038054A">
      <w:pPr>
        <w:ind w:left="720"/>
        <w:jc w:val="both"/>
        <w:rPr>
          <w:b/>
          <w:sz w:val="22"/>
          <w:szCs w:val="22"/>
        </w:rPr>
      </w:pPr>
    </w:p>
    <w:p w14:paraId="7A1D7EA1" w14:textId="77777777" w:rsidR="0038054A" w:rsidRDefault="00D919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Tenga en cuenta que todos los pagos deben hacerse en o antes del 12 </w:t>
      </w:r>
      <w:r w:rsidRPr="00D919CD">
        <w:rPr>
          <w:b/>
          <w:sz w:val="22"/>
          <w:szCs w:val="22"/>
        </w:rPr>
        <w:t>de septiembre hasta las</w:t>
      </w:r>
      <w:r w:rsidRPr="00D919CD">
        <w:rPr>
          <w:b/>
          <w:sz w:val="22"/>
          <w:szCs w:val="22"/>
        </w:rPr>
        <w:t xml:space="preserve"> </w:t>
      </w:r>
      <w:r w:rsidRPr="00D919CD">
        <w:rPr>
          <w:b/>
          <w:sz w:val="22"/>
          <w:szCs w:val="22"/>
        </w:rPr>
        <w:t xml:space="preserve">4:00 pm para poder </w:t>
      </w:r>
      <w:r w:rsidRPr="00D919CD">
        <w:rPr>
          <w:b/>
          <w:sz w:val="22"/>
          <w:szCs w:val="22"/>
        </w:rPr>
        <w:t>tomar la evaluación PSAT.</w:t>
      </w:r>
      <w:r w:rsidRPr="00D919CD">
        <w:rPr>
          <w:sz w:val="22"/>
          <w:szCs w:val="22"/>
        </w:rPr>
        <w:t xml:space="preserve"> Las preguntas de ejemplo y los artículos de practica podrán ser encontrados en el enlace a continuación. Esto le dará u</w:t>
      </w:r>
      <w:r w:rsidRPr="00D919CD">
        <w:rPr>
          <w:sz w:val="22"/>
          <w:szCs w:val="22"/>
        </w:rPr>
        <w:t>na idea del rediseño de la evaluación.</w:t>
      </w:r>
      <w:r>
        <w:rPr>
          <w:sz w:val="22"/>
          <w:szCs w:val="22"/>
        </w:rPr>
        <w:t xml:space="preserve"> </w:t>
      </w:r>
      <w:hyperlink r:id="rId13">
        <w:r>
          <w:rPr>
            <w:color w:val="0000FF"/>
            <w:sz w:val="22"/>
            <w:szCs w:val="22"/>
            <w:u w:val="single"/>
          </w:rPr>
          <w:t>http://www.collegeboard.com/student/testing/psat/about/bulletin.html</w:t>
        </w:r>
      </w:hyperlink>
    </w:p>
    <w:p w14:paraId="588FCECA" w14:textId="77777777" w:rsidR="0038054A" w:rsidRDefault="0038054A">
      <w:pPr>
        <w:jc w:val="both"/>
        <w:rPr>
          <w:sz w:val="22"/>
          <w:szCs w:val="22"/>
        </w:rPr>
      </w:pPr>
    </w:p>
    <w:sectPr w:rsidR="0038054A">
      <w:headerReference w:type="default" r:id="rId14"/>
      <w:footerReference w:type="default" r:id="rId15"/>
      <w:pgSz w:w="12240" w:h="15840"/>
      <w:pgMar w:top="720" w:right="720" w:bottom="720" w:left="72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D83C" w14:textId="77777777" w:rsidR="00000000" w:rsidRDefault="00D919CD">
      <w:r>
        <w:separator/>
      </w:r>
    </w:p>
  </w:endnote>
  <w:endnote w:type="continuationSeparator" w:id="0">
    <w:p w14:paraId="6EBF0379" w14:textId="77777777" w:rsidR="00000000" w:rsidRDefault="00D9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0000000000000000000"/>
    <w:charset w:val="00"/>
    <w:family w:val="roman"/>
    <w:notTrueType/>
    <w:pitch w:val="default"/>
  </w:font>
  <w:font w:name="Garamon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4186" w14:textId="77777777" w:rsidR="0038054A" w:rsidRDefault="00D91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  <w:proofErr w:type="spellStart"/>
    <w:r>
      <w:rPr>
        <w:sz w:val="14"/>
        <w:szCs w:val="14"/>
      </w:rPr>
      <w:t>Rvsd</w:t>
    </w:r>
    <w:proofErr w:type="spellEnd"/>
    <w:r>
      <w:rPr>
        <w:sz w:val="14"/>
        <w:szCs w:val="14"/>
      </w:rPr>
      <w:t xml:space="preserve"> 7.28.22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7D7E" w14:textId="77777777" w:rsidR="00000000" w:rsidRDefault="00D919CD">
      <w:r>
        <w:separator/>
      </w:r>
    </w:p>
  </w:footnote>
  <w:footnote w:type="continuationSeparator" w:id="0">
    <w:p w14:paraId="4469EE42" w14:textId="77777777" w:rsidR="00000000" w:rsidRDefault="00D9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8648" w14:textId="77777777" w:rsidR="0038054A" w:rsidRDefault="003805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4A"/>
    <w:rsid w:val="0038054A"/>
    <w:rsid w:val="00766DF8"/>
    <w:rsid w:val="00D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09FCAC"/>
  <w15:docId w15:val="{EEB22373-A7AD-4D89-8E83-8E68B56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ndale Mono" w:hAnsi="Andale Mono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Arial Narrow" w:hAnsi="Arial Narrow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Lucida Handwriting" w:hAnsi="Lucida Handwriting"/>
      <w:b/>
    </w:rPr>
  </w:style>
  <w:style w:type="paragraph" w:customStyle="1" w:styleId="Justified">
    <w:name w:val="Justified"/>
    <w:basedOn w:val="Normal"/>
    <w:autoRedefine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pPr>
      <w:keepLines/>
      <w:spacing w:after="120" w:line="240" w:lineRule="atLeast"/>
      <w:ind w:left="1080" w:hanging="1080"/>
      <w:jc w:val="left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BalloonText">
    <w:name w:val="Balloon Text"/>
    <w:basedOn w:val="Normal"/>
    <w:semiHidden/>
    <w:rsid w:val="00136AD8"/>
    <w:rPr>
      <w:rFonts w:ascii="Tahoma" w:hAnsi="Tahoma" w:cs="Tahoma"/>
      <w:sz w:val="16"/>
      <w:szCs w:val="16"/>
    </w:rPr>
  </w:style>
  <w:style w:type="character" w:customStyle="1" w:styleId="EmailStyle24">
    <w:name w:val="EmailStyle24"/>
    <w:basedOn w:val="DefaultParagraphFont"/>
    <w:semiHidden/>
    <w:rsid w:val="00C96001"/>
    <w:rPr>
      <w:rFonts w:ascii="Arial" w:hAnsi="Arial" w:cs="Arial" w:hint="default"/>
      <w:color w:val="auto"/>
      <w:sz w:val="20"/>
      <w:szCs w:val="20"/>
    </w:rPr>
  </w:style>
  <w:style w:type="character" w:styleId="Strong">
    <w:name w:val="Strong"/>
    <w:basedOn w:val="DefaultParagraphFont"/>
    <w:qFormat/>
    <w:rsid w:val="00D6704F"/>
    <w:rPr>
      <w:b/>
      <w:bCs/>
    </w:rPr>
  </w:style>
  <w:style w:type="character" w:styleId="Emphasis">
    <w:name w:val="Emphasis"/>
    <w:basedOn w:val="DefaultParagraphFont"/>
    <w:qFormat/>
    <w:rsid w:val="00D6704F"/>
    <w:rPr>
      <w:i/>
      <w:iCs/>
    </w:rPr>
  </w:style>
  <w:style w:type="character" w:styleId="Hyperlink">
    <w:name w:val="Hyperlink"/>
    <w:basedOn w:val="DefaultParagraphFont"/>
    <w:rsid w:val="00D670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8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08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B1A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D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797B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3D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797B"/>
    <w:rPr>
      <w:rFonts w:ascii="Arial" w:hAnsi="Arial"/>
      <w:sz w:val="24"/>
    </w:rPr>
  </w:style>
  <w:style w:type="paragraph" w:styleId="NoSpacing">
    <w:name w:val="No Spacing"/>
    <w:uiPriority w:val="1"/>
    <w:qFormat/>
    <w:rsid w:val="007E00B0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774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collegeboard.com/student/testing/psat/about/bulleti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ouch.kellerisd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llegeboard.com/student/testing/psat/about/bullet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ouch.kellerisd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BMzoZzwS6Z4ihBBcd/9jcNHTQ==">AMUW2mXBbvc/4QRBVhFCv5p/qE4ReUlmDx7DhqlXHe0OafoA83mZ0Ufip7PUYHixSPGB8XxbnqQRxUD9l9j9oB94cMzL9wyYtks/9X7Be/SjAxwm6sm2hmo=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FRHS</dc:creator>
  <cp:lastModifiedBy>Ross, Amber</cp:lastModifiedBy>
  <cp:revision>2</cp:revision>
  <dcterms:created xsi:type="dcterms:W3CDTF">2022-08-17T17:36:00Z</dcterms:created>
  <dcterms:modified xsi:type="dcterms:W3CDTF">2022-08-17T17:36:00Z</dcterms:modified>
</cp:coreProperties>
</file>